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Neubau der Matthias-Claudius-Schule Münster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